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1" w:rsidRPr="00897AF3" w:rsidRDefault="00503B94">
      <w:pPr>
        <w:rPr>
          <w:color w:val="7030A0"/>
          <w:sz w:val="144"/>
          <w:szCs w:val="144"/>
        </w:rPr>
        <w:sectPr w:rsidR="00766F61" w:rsidRPr="00897A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color w:val="7030A0"/>
          <w:sz w:val="144"/>
          <w:szCs w:val="144"/>
          <w:lang w:eastAsia="fr-CH"/>
        </w:rPr>
        <w:drawing>
          <wp:inline distT="0" distB="0" distL="0" distR="0">
            <wp:extent cx="5308270" cy="1746854"/>
            <wp:effectExtent l="0" t="0" r="698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34" cy="17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AF3" w:rsidRDefault="00897AF3" w:rsidP="000B37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0B376E">
        <w:rPr>
          <w:sz w:val="28"/>
          <w:szCs w:val="28"/>
        </w:rPr>
        <w:t xml:space="preserve">                  </w:t>
      </w:r>
      <w:r w:rsidR="000B376E">
        <w:rPr>
          <w:noProof/>
          <w:sz w:val="28"/>
          <w:szCs w:val="28"/>
          <w:lang w:eastAsia="fr-CH"/>
        </w:rPr>
        <w:drawing>
          <wp:inline distT="0" distB="0" distL="0" distR="0">
            <wp:extent cx="2185060" cy="1179113"/>
            <wp:effectExtent l="0" t="0" r="5715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501" cy="125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bookmarkStart w:id="0" w:name="_GoBack"/>
      <w:bookmarkEnd w:id="0"/>
    </w:p>
    <w:p w:rsidR="00897AF3" w:rsidRDefault="00897AF3" w:rsidP="000B376E">
      <w:pPr>
        <w:rPr>
          <w:sz w:val="28"/>
          <w:szCs w:val="28"/>
        </w:rPr>
      </w:pPr>
      <w:r w:rsidRPr="00897AF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316230</wp:posOffset>
                </wp:positionV>
                <wp:extent cx="1757045" cy="2635885"/>
                <wp:effectExtent l="0" t="0" r="1460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AF3" w:rsidRDefault="00897AF3">
                            <w:r w:rsidRPr="00456FC5"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12EB12A" wp14:editId="574F83A1">
                                  <wp:extent cx="1662430" cy="2541319"/>
                                  <wp:effectExtent l="0" t="0" r="0" b="0"/>
                                  <wp:docPr id="1" name="Image 1" descr="C:\Users\User\Pictures\sans-titr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Pictures\sans-titr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186" cy="2547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75pt;margin-top:24.9pt;width:138.35pt;height:20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">
                <v:textbox>
                  <w:txbxContent>
                    <w:p w:rsidR="00897AF3" w:rsidRDefault="00897AF3">
                      <w:r w:rsidRPr="00456FC5"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612EB12A" wp14:editId="574F83A1">
                            <wp:extent cx="1662430" cy="2541319"/>
                            <wp:effectExtent l="0" t="0" r="0" b="0"/>
                            <wp:docPr id="1" name="Image 1" descr="C:\Users\User\Pictures\sans-titr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Pictures\sans-titr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186" cy="2547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826" w:rsidRPr="00766F61">
        <w:rPr>
          <w:sz w:val="28"/>
          <w:szCs w:val="28"/>
        </w:rPr>
        <w:t>La capitale de l’Espagne est Madrid. En Espagne il y a un roi qui s’</w:t>
      </w:r>
      <w:r w:rsidR="00427B04" w:rsidRPr="00766F61">
        <w:rPr>
          <w:sz w:val="28"/>
          <w:szCs w:val="28"/>
        </w:rPr>
        <w:t>a</w:t>
      </w:r>
      <w:r w:rsidR="00C21826" w:rsidRPr="00766F61">
        <w:rPr>
          <w:sz w:val="28"/>
          <w:szCs w:val="28"/>
        </w:rPr>
        <w:t>p</w:t>
      </w:r>
      <w:r w:rsidR="00427B04" w:rsidRPr="00766F61">
        <w:rPr>
          <w:sz w:val="28"/>
          <w:szCs w:val="28"/>
        </w:rPr>
        <w:t>p</w:t>
      </w:r>
      <w:r w:rsidR="00C21826" w:rsidRPr="00766F61">
        <w:rPr>
          <w:sz w:val="28"/>
          <w:szCs w:val="28"/>
        </w:rPr>
        <w:t xml:space="preserve">elle Felipe 6, le </w:t>
      </w:r>
      <w:r w:rsidR="00427B04" w:rsidRPr="00766F61">
        <w:rPr>
          <w:sz w:val="28"/>
          <w:szCs w:val="28"/>
        </w:rPr>
        <w:t>président</w:t>
      </w:r>
      <w:r w:rsidR="00C21826" w:rsidRPr="00766F61">
        <w:rPr>
          <w:sz w:val="28"/>
          <w:szCs w:val="28"/>
        </w:rPr>
        <w:t xml:space="preserve"> du gouvernement</w:t>
      </w:r>
      <w:r w:rsidR="00427B04" w:rsidRPr="00766F61">
        <w:rPr>
          <w:sz w:val="28"/>
          <w:szCs w:val="28"/>
        </w:rPr>
        <w:t xml:space="preserve"> s’appelle Mariano </w:t>
      </w:r>
      <w:proofErr w:type="spellStart"/>
      <w:r w:rsidR="00427B04" w:rsidRPr="00766F61">
        <w:rPr>
          <w:sz w:val="28"/>
          <w:szCs w:val="28"/>
        </w:rPr>
        <w:t>Rajov</w:t>
      </w:r>
      <w:proofErr w:type="spellEnd"/>
      <w:r w:rsidR="00427B04" w:rsidRPr="00766F61">
        <w:rPr>
          <w:sz w:val="28"/>
          <w:szCs w:val="28"/>
        </w:rPr>
        <w:t>. Sa superficie est de 506 911km.Ils s’habillent de tannerie et du textile. L’Espagne est le pays le plus étendu d’Europe ouest et de l’union Européenne. L</w:t>
      </w:r>
      <w:r w:rsidR="001B4287" w:rsidRPr="00766F61">
        <w:rPr>
          <w:sz w:val="28"/>
          <w:szCs w:val="28"/>
        </w:rPr>
        <w:t xml:space="preserve">’hiver c’est humide est l’été il fait chaud. En </w:t>
      </w:r>
      <w:r w:rsidR="00132B25" w:rsidRPr="00766F61">
        <w:rPr>
          <w:sz w:val="28"/>
          <w:szCs w:val="28"/>
        </w:rPr>
        <w:t>2015,</w:t>
      </w:r>
      <w:r w:rsidR="001B4287" w:rsidRPr="00766F61">
        <w:rPr>
          <w:sz w:val="28"/>
          <w:szCs w:val="28"/>
        </w:rPr>
        <w:t xml:space="preserve"> le pays comptait 46 millions d’habitants, ce qui faisait le vingt-huitième pays du monde pour ce qui est de la population. Les îles </w:t>
      </w:r>
      <w:r w:rsidR="00132B25" w:rsidRPr="00766F61">
        <w:rPr>
          <w:sz w:val="28"/>
          <w:szCs w:val="28"/>
        </w:rPr>
        <w:t>Baléares</w:t>
      </w:r>
      <w:r w:rsidR="001B4287" w:rsidRPr="00766F61">
        <w:rPr>
          <w:sz w:val="28"/>
          <w:szCs w:val="28"/>
        </w:rPr>
        <w:t xml:space="preserve"> et les îles Canaries font partie de l’Espagne. </w:t>
      </w:r>
      <w:r w:rsidR="00365F1A" w:rsidRPr="00766F61">
        <w:rPr>
          <w:sz w:val="28"/>
          <w:szCs w:val="28"/>
        </w:rPr>
        <w:t>L’Espagne est née au 15</w:t>
      </w:r>
      <w:r w:rsidR="00365F1A" w:rsidRPr="00766F61">
        <w:rPr>
          <w:sz w:val="28"/>
          <w:szCs w:val="28"/>
          <w:vertAlign w:val="superscript"/>
        </w:rPr>
        <w:t>e</w:t>
      </w:r>
      <w:r w:rsidR="00365F1A" w:rsidRPr="00766F61">
        <w:rPr>
          <w:sz w:val="28"/>
          <w:szCs w:val="28"/>
        </w:rPr>
        <w:t xml:space="preserve"> siècle </w:t>
      </w:r>
      <w:r w:rsidR="00132B25" w:rsidRPr="00766F61">
        <w:rPr>
          <w:sz w:val="28"/>
          <w:szCs w:val="28"/>
        </w:rPr>
        <w:t>grâce</w:t>
      </w:r>
      <w:r w:rsidR="00365F1A" w:rsidRPr="00766F61">
        <w:rPr>
          <w:sz w:val="28"/>
          <w:szCs w:val="28"/>
        </w:rPr>
        <w:t xml:space="preserve"> </w:t>
      </w:r>
      <w:r w:rsidR="00132B25" w:rsidRPr="00766F61">
        <w:rPr>
          <w:sz w:val="28"/>
          <w:szCs w:val="28"/>
        </w:rPr>
        <w:t>à</w:t>
      </w:r>
      <w:r w:rsidR="00365F1A" w:rsidRPr="00766F61">
        <w:rPr>
          <w:sz w:val="28"/>
          <w:szCs w:val="28"/>
        </w:rPr>
        <w:t xml:space="preserve"> l’union des Couronnes de Castille et d’Aragon.</w:t>
      </w:r>
      <w:r w:rsidR="000B376E">
        <w:rPr>
          <w:sz w:val="28"/>
          <w:szCs w:val="28"/>
        </w:rPr>
        <w:t xml:space="preserve"> En Espagne le foot est un sport très populaire comme la corrida. </w:t>
      </w:r>
      <w:proofErr w:type="gramStart"/>
      <w:r>
        <w:rPr>
          <w:sz w:val="28"/>
          <w:szCs w:val="28"/>
        </w:rPr>
        <w:t>Le plat</w:t>
      </w:r>
      <w:proofErr w:type="gramEnd"/>
      <w:r>
        <w:rPr>
          <w:sz w:val="28"/>
          <w:szCs w:val="28"/>
        </w:rPr>
        <w:t xml:space="preserve"> typique est la paella.</w:t>
      </w:r>
    </w:p>
    <w:p w:rsidR="00766F61" w:rsidRPr="000B376E" w:rsidRDefault="00897AF3" w:rsidP="000B376E">
      <w:pPr>
        <w:rPr>
          <w:sz w:val="28"/>
          <w:szCs w:val="28"/>
        </w:rPr>
        <w:sectPr w:rsidR="00766F61" w:rsidRPr="000B376E" w:rsidSect="00766F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CH"/>
        </w:rPr>
        <w:drawing>
          <wp:inline distT="0" distB="0" distL="0" distR="0" wp14:anchorId="5183461D" wp14:editId="34259E21">
            <wp:extent cx="2146713" cy="1441588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BVHHKTA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688" cy="145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noProof/>
          <w:sz w:val="28"/>
          <w:szCs w:val="28"/>
          <w:lang w:eastAsia="fr-CH"/>
        </w:rPr>
        <w:drawing>
          <wp:inline distT="0" distB="0" distL="0" distR="0" wp14:anchorId="2230186E" wp14:editId="2A25EF88">
            <wp:extent cx="2705100" cy="1685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5MW32XJF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</w:t>
      </w:r>
    </w:p>
    <w:p w:rsidR="00456FC5" w:rsidRDefault="00897AF3" w:rsidP="00897AF3">
      <w:pPr>
        <w:tabs>
          <w:tab w:val="left" w:pos="6452"/>
        </w:tabs>
      </w:pPr>
      <w:r>
        <w:lastRenderedPageBreak/>
        <w:t xml:space="preserve">                                    </w:t>
      </w:r>
    </w:p>
    <w:sectPr w:rsidR="00456FC5" w:rsidSect="00766F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AD" w:rsidRDefault="003E01AD" w:rsidP="00456FC5">
      <w:pPr>
        <w:spacing w:after="0" w:line="240" w:lineRule="auto"/>
      </w:pPr>
      <w:r>
        <w:separator/>
      </w:r>
    </w:p>
  </w:endnote>
  <w:endnote w:type="continuationSeparator" w:id="0">
    <w:p w:rsidR="003E01AD" w:rsidRDefault="003E01AD" w:rsidP="0045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C5" w:rsidRDefault="00456F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C5" w:rsidRDefault="00456FC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C5" w:rsidRDefault="00456F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AD" w:rsidRDefault="003E01AD" w:rsidP="00456FC5">
      <w:pPr>
        <w:spacing w:after="0" w:line="240" w:lineRule="auto"/>
      </w:pPr>
      <w:r>
        <w:separator/>
      </w:r>
    </w:p>
  </w:footnote>
  <w:footnote w:type="continuationSeparator" w:id="0">
    <w:p w:rsidR="003E01AD" w:rsidRDefault="003E01AD" w:rsidP="0045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C5" w:rsidRDefault="00456FC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C5" w:rsidRDefault="00456FC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FC5" w:rsidRDefault="00456F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5"/>
    <w:rsid w:val="000B376E"/>
    <w:rsid w:val="00132B25"/>
    <w:rsid w:val="001B4287"/>
    <w:rsid w:val="003454CD"/>
    <w:rsid w:val="00365F1A"/>
    <w:rsid w:val="003E01AD"/>
    <w:rsid w:val="00427B04"/>
    <w:rsid w:val="00456FC5"/>
    <w:rsid w:val="00503B94"/>
    <w:rsid w:val="00766F61"/>
    <w:rsid w:val="00897AF3"/>
    <w:rsid w:val="00C21826"/>
    <w:rsid w:val="00D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6F3066-E3D5-4DE7-A3DE-C760B0AC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6FC5"/>
  </w:style>
  <w:style w:type="paragraph" w:styleId="Pieddepage">
    <w:name w:val="footer"/>
    <w:basedOn w:val="Normal"/>
    <w:link w:val="PieddepageCar"/>
    <w:uiPriority w:val="99"/>
    <w:unhideWhenUsed/>
    <w:rsid w:val="0045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6FC5"/>
  </w:style>
  <w:style w:type="paragraph" w:styleId="Sansinterligne">
    <w:name w:val="No Spacing"/>
    <w:link w:val="SansinterligneCar"/>
    <w:uiPriority w:val="1"/>
    <w:qFormat/>
    <w:rsid w:val="00897AF3"/>
    <w:pPr>
      <w:spacing w:after="0" w:line="240" w:lineRule="auto"/>
    </w:pPr>
    <w:rPr>
      <w:rFonts w:eastAsiaTheme="minorEastAsia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97AF3"/>
    <w:rPr>
      <w:rFonts w:eastAsiaTheme="minorEastAsia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2015-11-24T19:25:00Z</dcterms:created>
  <dcterms:modified xsi:type="dcterms:W3CDTF">2015-11-24T19:58:00Z</dcterms:modified>
</cp:coreProperties>
</file>