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1B" w:rsidRPr="006F5439" w:rsidRDefault="00870FFD">
      <w:pPr>
        <w:rPr>
          <w:rFonts w:ascii="Century Gothic" w:hAnsi="Century Gothic"/>
          <w:b/>
        </w:rPr>
      </w:pPr>
      <w:r w:rsidRPr="006F5439">
        <w:rPr>
          <w:rFonts w:ascii="Century Gothic" w:hAnsi="Century Gothic"/>
          <w:b/>
        </w:rPr>
        <w:t>Situation initiale </w:t>
      </w:r>
    </w:p>
    <w:p w:rsidR="00975C12" w:rsidRDefault="00975C12" w:rsidP="00975C12">
      <w:pPr>
        <w:rPr>
          <w:rFonts w:ascii="Century Gothic" w:hAnsi="Century Gothic"/>
        </w:rPr>
      </w:pPr>
      <w:r>
        <w:rPr>
          <w:rFonts w:ascii="Century Gothic" w:hAnsi="Century Gothic"/>
        </w:rPr>
        <w:t>Rodolf est un sorcier aux cheveux noirs. Il est plutôt réfléchi.</w:t>
      </w:r>
    </w:p>
    <w:p w:rsidR="00975C12" w:rsidRDefault="00975C12" w:rsidP="00975C12">
      <w:pPr>
        <w:rPr>
          <w:rFonts w:ascii="Century Gothic" w:hAnsi="Century Gothic"/>
        </w:rPr>
      </w:pPr>
      <w:r>
        <w:rPr>
          <w:rFonts w:ascii="Century Gothic" w:hAnsi="Century Gothic"/>
        </w:rPr>
        <w:t>Il découvre un peu par hasard que c’est un sorcier. Son père le lui avait caché. Il est donc en colère contre lui et est devenu méchant.</w:t>
      </w:r>
    </w:p>
    <w:p w:rsidR="00870FFD" w:rsidRPr="006F5439" w:rsidRDefault="00870FFD">
      <w:pPr>
        <w:rPr>
          <w:rFonts w:ascii="Century Gothic" w:hAnsi="Century Gothic"/>
        </w:rPr>
      </w:pPr>
    </w:p>
    <w:p w:rsidR="00870FFD" w:rsidRPr="006F5439" w:rsidRDefault="00870FFD">
      <w:pPr>
        <w:rPr>
          <w:rFonts w:ascii="Century Gothic" w:hAnsi="Century Gothic"/>
          <w:b/>
        </w:rPr>
      </w:pPr>
      <w:r w:rsidRPr="006F5439">
        <w:rPr>
          <w:rFonts w:ascii="Century Gothic" w:hAnsi="Century Gothic"/>
          <w:b/>
        </w:rPr>
        <w:t>Elément déclencheur</w:t>
      </w:r>
    </w:p>
    <w:p w:rsidR="00870FFD" w:rsidRDefault="00B22AA9">
      <w:pPr>
        <w:rPr>
          <w:rFonts w:ascii="Century Gothic" w:hAnsi="Century Gothic"/>
        </w:rPr>
      </w:pPr>
      <w:r>
        <w:rPr>
          <w:rFonts w:ascii="Century Gothic" w:hAnsi="Century Gothic"/>
        </w:rPr>
        <w:t>Le coffre</w:t>
      </w:r>
      <w:r w:rsidR="00F914D5">
        <w:rPr>
          <w:rFonts w:ascii="Century Gothic" w:hAnsi="Century Gothic"/>
        </w:rPr>
        <w:t xml:space="preserve"> gardé par </w:t>
      </w:r>
      <w:proofErr w:type="spellStart"/>
      <w:r w:rsidR="00F914D5">
        <w:rPr>
          <w:rFonts w:ascii="Century Gothic" w:hAnsi="Century Gothic"/>
        </w:rPr>
        <w:t>Mochekipik</w:t>
      </w:r>
      <w:proofErr w:type="spellEnd"/>
      <w:r w:rsidR="00F914D5">
        <w:rPr>
          <w:rFonts w:ascii="Century Gothic" w:hAnsi="Century Gothic"/>
        </w:rPr>
        <w:t xml:space="preserve"> a disparu. Cette dernière est donc obligée de convoquer une assemblée extraordinaire puisqu’elle n’a pas su garder le trésor.</w:t>
      </w:r>
    </w:p>
    <w:p w:rsidR="00975C12" w:rsidRDefault="00975C12" w:rsidP="00975C12">
      <w:pPr>
        <w:rPr>
          <w:rFonts w:ascii="Century Gothic" w:hAnsi="Century Gothic"/>
        </w:rPr>
      </w:pPr>
      <w:r>
        <w:rPr>
          <w:rFonts w:ascii="Century Gothic" w:hAnsi="Century Gothic"/>
        </w:rPr>
        <w:t xml:space="preserve">Un jour, une licorne dépose une </w:t>
      </w:r>
      <w:r w:rsidR="00F914D5">
        <w:rPr>
          <w:rFonts w:ascii="Century Gothic" w:hAnsi="Century Gothic"/>
        </w:rPr>
        <w:t>enveloppe pailletée chez Rodolf</w:t>
      </w:r>
      <w:r w:rsidRPr="00975C12">
        <w:rPr>
          <w:rFonts w:ascii="Century Gothic" w:hAnsi="Century Gothic"/>
        </w:rPr>
        <w:t xml:space="preserve">, alors qu’elle était adressée à son père. </w:t>
      </w:r>
    </w:p>
    <w:p w:rsidR="00975C12" w:rsidRDefault="00975C12" w:rsidP="00975C12">
      <w:pPr>
        <w:rPr>
          <w:rFonts w:ascii="Century Gothic" w:hAnsi="Century Gothic"/>
        </w:rPr>
      </w:pPr>
      <w:r>
        <w:rPr>
          <w:rFonts w:ascii="Century Gothic" w:hAnsi="Century Gothic"/>
        </w:rPr>
        <w:t xml:space="preserve">Rodolf se rend donc à l’assemblée extraordinaire </w:t>
      </w:r>
      <w:r w:rsidR="00F914D5">
        <w:rPr>
          <w:rFonts w:ascii="Century Gothic" w:hAnsi="Century Gothic"/>
        </w:rPr>
        <w:t>bien</w:t>
      </w:r>
      <w:r>
        <w:rPr>
          <w:rFonts w:ascii="Century Gothic" w:hAnsi="Century Gothic"/>
        </w:rPr>
        <w:t xml:space="preserve"> qu’il n’</w:t>
      </w:r>
      <w:r w:rsidR="00F914D5">
        <w:rPr>
          <w:rFonts w:ascii="Century Gothic" w:hAnsi="Century Gothic"/>
        </w:rPr>
        <w:t>y soit</w:t>
      </w:r>
      <w:r>
        <w:rPr>
          <w:rFonts w:ascii="Century Gothic" w:hAnsi="Century Gothic"/>
        </w:rPr>
        <w:t xml:space="preserve"> pas convié.</w:t>
      </w:r>
    </w:p>
    <w:p w:rsidR="00FF6DD3" w:rsidRPr="006F5439" w:rsidRDefault="00FF6DD3">
      <w:pPr>
        <w:rPr>
          <w:rFonts w:ascii="Century Gothic" w:hAnsi="Century Gothic"/>
        </w:rPr>
      </w:pPr>
    </w:p>
    <w:p w:rsidR="00870FFD" w:rsidRPr="006F5439" w:rsidRDefault="00870FFD">
      <w:pPr>
        <w:rPr>
          <w:rFonts w:ascii="Century Gothic" w:hAnsi="Century Gothic"/>
          <w:b/>
        </w:rPr>
      </w:pPr>
      <w:r w:rsidRPr="006F5439">
        <w:rPr>
          <w:rFonts w:ascii="Century Gothic" w:hAnsi="Century Gothic"/>
          <w:b/>
        </w:rPr>
        <w:t>Péripéties</w:t>
      </w:r>
    </w:p>
    <w:p w:rsidR="00975C12" w:rsidRDefault="00975C12">
      <w:pPr>
        <w:rPr>
          <w:rFonts w:ascii="Century Gothic" w:hAnsi="Century Gothic"/>
        </w:rPr>
      </w:pPr>
      <w:r>
        <w:rPr>
          <w:rFonts w:ascii="Century Gothic" w:hAnsi="Century Gothic"/>
        </w:rPr>
        <w:t xml:space="preserve">Lors de l’assemblée, Arcade prend la parole. Il décrit précisément le coffre et dit </w:t>
      </w:r>
      <w:r w:rsidR="00BD55B4">
        <w:rPr>
          <w:rFonts w:ascii="Century Gothic" w:hAnsi="Century Gothic"/>
        </w:rPr>
        <w:t>qu’il est caché</w:t>
      </w:r>
      <w:r>
        <w:rPr>
          <w:rFonts w:ascii="Century Gothic" w:hAnsi="Century Gothic"/>
        </w:rPr>
        <w:t xml:space="preserve"> chez Rodolf.</w:t>
      </w:r>
    </w:p>
    <w:p w:rsidR="00975C12" w:rsidRPr="00975C12" w:rsidRDefault="00975C12">
      <w:pPr>
        <w:rPr>
          <w:rFonts w:ascii="Century Gothic" w:hAnsi="Century Gothic"/>
        </w:rPr>
      </w:pPr>
      <w:proofErr w:type="spellStart"/>
      <w:r w:rsidRPr="00975C12">
        <w:rPr>
          <w:rFonts w:ascii="Century Gothic" w:hAnsi="Century Gothic"/>
        </w:rPr>
        <w:t>Mochekipik</w:t>
      </w:r>
      <w:proofErr w:type="spellEnd"/>
      <w:r w:rsidRPr="00975C12">
        <w:rPr>
          <w:rFonts w:ascii="Century Gothic" w:hAnsi="Century Gothic"/>
        </w:rPr>
        <w:t xml:space="preserve">, Rodolf, </w:t>
      </w:r>
      <w:proofErr w:type="spellStart"/>
      <w:r w:rsidRPr="00975C12">
        <w:rPr>
          <w:rFonts w:ascii="Century Gothic" w:hAnsi="Century Gothic"/>
        </w:rPr>
        <w:t>Ricaboux</w:t>
      </w:r>
      <w:proofErr w:type="spellEnd"/>
      <w:r w:rsidRPr="00975C12">
        <w:rPr>
          <w:rFonts w:ascii="Century Gothic" w:hAnsi="Century Gothic"/>
        </w:rPr>
        <w:t xml:space="preserve"> et Arcade se mettent en route ensemble pour aller vérifier si le coffre est bel et bien chez Rodolf.</w:t>
      </w:r>
    </w:p>
    <w:p w:rsidR="00870FFD" w:rsidRPr="006F5439" w:rsidRDefault="00870FFD">
      <w:pPr>
        <w:rPr>
          <w:rFonts w:ascii="Century Gothic" w:hAnsi="Century Gothic"/>
          <w:b/>
        </w:rPr>
      </w:pPr>
      <w:r w:rsidRPr="006F5439">
        <w:rPr>
          <w:rFonts w:ascii="Century Gothic" w:hAnsi="Century Gothic"/>
          <w:b/>
        </w:rPr>
        <w:t>Dénouement</w:t>
      </w:r>
    </w:p>
    <w:p w:rsidR="00870FFD" w:rsidRDefault="00FF6DD3">
      <w:pPr>
        <w:rPr>
          <w:rFonts w:ascii="Century Gothic" w:hAnsi="Century Gothic"/>
        </w:rPr>
      </w:pPr>
      <w:r>
        <w:rPr>
          <w:rFonts w:ascii="Century Gothic" w:hAnsi="Century Gothic"/>
        </w:rPr>
        <w:t xml:space="preserve">Après réflexion, </w:t>
      </w:r>
      <w:r w:rsidR="00975C12">
        <w:rPr>
          <w:rFonts w:ascii="Century Gothic" w:hAnsi="Century Gothic"/>
        </w:rPr>
        <w:t xml:space="preserve">le groupe </w:t>
      </w:r>
      <w:r>
        <w:rPr>
          <w:rFonts w:ascii="Century Gothic" w:hAnsi="Century Gothic"/>
        </w:rPr>
        <w:t xml:space="preserve">se demande </w:t>
      </w:r>
      <w:r w:rsidR="00975C12">
        <w:rPr>
          <w:rFonts w:ascii="Century Gothic" w:hAnsi="Century Gothic"/>
        </w:rPr>
        <w:t>comment Arcade a fait pour décrire aussi précisément le coffre et savoir qu’il se trouvait chez Rodolf.</w:t>
      </w:r>
    </w:p>
    <w:p w:rsidR="00975C12" w:rsidRPr="006F5439" w:rsidRDefault="00975C12">
      <w:pPr>
        <w:rPr>
          <w:rFonts w:ascii="Century Gothic" w:hAnsi="Century Gothic"/>
        </w:rPr>
      </w:pPr>
      <w:r>
        <w:rPr>
          <w:rFonts w:ascii="Century Gothic" w:hAnsi="Century Gothic"/>
        </w:rPr>
        <w:t>Finalement</w:t>
      </w:r>
      <w:r w:rsidR="00BD55B4">
        <w:rPr>
          <w:rFonts w:ascii="Century Gothic" w:hAnsi="Century Gothic"/>
        </w:rPr>
        <w:t>, Arcade avoue avoir menti et volé</w:t>
      </w:r>
      <w:r>
        <w:rPr>
          <w:rFonts w:ascii="Century Gothic" w:hAnsi="Century Gothic"/>
        </w:rPr>
        <w:t xml:space="preserve"> le coffre contenant le livre de recettes magiques si précieuses pour les vieux habitants.</w:t>
      </w:r>
    </w:p>
    <w:p w:rsidR="00870FFD" w:rsidRDefault="00870FFD">
      <w:pPr>
        <w:rPr>
          <w:rFonts w:ascii="Century Gothic" w:hAnsi="Century Gothic"/>
          <w:b/>
        </w:rPr>
      </w:pPr>
      <w:r w:rsidRPr="006F5439">
        <w:rPr>
          <w:rFonts w:ascii="Century Gothic" w:hAnsi="Century Gothic"/>
          <w:b/>
        </w:rPr>
        <w:t>Situation finale</w:t>
      </w:r>
    </w:p>
    <w:p w:rsidR="00975C12" w:rsidRDefault="00FF6DD3">
      <w:pPr>
        <w:rPr>
          <w:rFonts w:ascii="Century Gothic" w:hAnsi="Century Gothic"/>
        </w:rPr>
      </w:pPr>
      <w:r w:rsidRPr="00FF6DD3">
        <w:rPr>
          <w:rFonts w:ascii="Century Gothic" w:hAnsi="Century Gothic"/>
        </w:rPr>
        <w:t xml:space="preserve">Arcade </w:t>
      </w:r>
      <w:r w:rsidR="00975C12">
        <w:rPr>
          <w:rFonts w:ascii="Century Gothic" w:hAnsi="Century Gothic"/>
        </w:rPr>
        <w:t xml:space="preserve">est mis en prison sur l’île. </w:t>
      </w:r>
    </w:p>
    <w:p w:rsidR="00FF6DD3" w:rsidRPr="00FF6DD3" w:rsidRDefault="00FF6DD3">
      <w:pPr>
        <w:rPr>
          <w:rFonts w:ascii="Century Gothic" w:hAnsi="Century Gothic"/>
        </w:rPr>
      </w:pPr>
      <w:r>
        <w:rPr>
          <w:rFonts w:ascii="Century Gothic" w:hAnsi="Century Gothic"/>
        </w:rPr>
        <w:t>Les habitants</w:t>
      </w:r>
      <w:r w:rsidR="00975C12">
        <w:rPr>
          <w:rFonts w:ascii="Century Gothic" w:hAnsi="Century Gothic"/>
        </w:rPr>
        <w:t xml:space="preserve"> s’amusent à essayer les</w:t>
      </w:r>
      <w:r>
        <w:rPr>
          <w:rFonts w:ascii="Century Gothic" w:hAnsi="Century Gothic"/>
        </w:rPr>
        <w:t xml:space="preserve"> nouvelles potions</w:t>
      </w:r>
      <w:r w:rsidR="00975C12">
        <w:rPr>
          <w:rFonts w:ascii="Century Gothic" w:hAnsi="Century Gothic"/>
        </w:rPr>
        <w:t xml:space="preserve"> présentes dans le livre. Malheureusement, un jour ils se trompent en réalisant une potion. Quelle n’est pas leur surprise en découvrant une nouvelle île remplie de fées non loin de l’île aux sorciers.</w:t>
      </w:r>
      <w:bookmarkStart w:id="0" w:name="_GoBack"/>
      <w:bookmarkEnd w:id="0"/>
    </w:p>
    <w:sectPr w:rsidR="00FF6DD3" w:rsidRPr="00FF6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FD"/>
    <w:rsid w:val="00211CE1"/>
    <w:rsid w:val="00685E77"/>
    <w:rsid w:val="006F5439"/>
    <w:rsid w:val="00870FFD"/>
    <w:rsid w:val="00975C12"/>
    <w:rsid w:val="00B22AA9"/>
    <w:rsid w:val="00BD55B4"/>
    <w:rsid w:val="00C96A37"/>
    <w:rsid w:val="00F914D5"/>
    <w:rsid w:val="00FF6D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6B70"/>
  <w15:chartTrackingRefBased/>
  <w15:docId w15:val="{96935747-95C0-4CF3-81F2-3E3C50CC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221</Words>
  <Characters>1221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Sanapo Mélanie</dc:creator>
  <cp:keywords/>
  <dc:description/>
  <cp:lastModifiedBy>Sanapo Mélanie</cp:lastModifiedBy>
  <cp:revision>7</cp:revision>
  <dcterms:created xsi:type="dcterms:W3CDTF">2021-01-14T12:22:00Z</dcterms:created>
  <dcterms:modified xsi:type="dcterms:W3CDTF">2021-01-15T13:57:00Z</dcterms:modified>
</cp:coreProperties>
</file>